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0957C" w14:textId="77777777" w:rsidR="00B340AC" w:rsidRPr="00DC734B" w:rsidRDefault="004A0C31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 w:rsidRPr="00DC734B">
        <w:rPr>
          <w:b/>
          <w:sz w:val="28"/>
          <w:szCs w:val="28"/>
          <w:u w:val="single"/>
        </w:rPr>
        <w:t xml:space="preserve">Annual </w:t>
      </w:r>
      <w:r w:rsidR="00B25842">
        <w:rPr>
          <w:b/>
          <w:sz w:val="28"/>
          <w:szCs w:val="28"/>
          <w:u w:val="single"/>
        </w:rPr>
        <w:t>Mineral Exploration</w:t>
      </w:r>
      <w:r w:rsidRPr="00DC734B">
        <w:rPr>
          <w:b/>
          <w:sz w:val="28"/>
          <w:szCs w:val="28"/>
          <w:u w:val="single"/>
        </w:rPr>
        <w:t xml:space="preserve"> Report</w:t>
      </w:r>
      <w:r w:rsidR="0066791C">
        <w:rPr>
          <w:b/>
          <w:sz w:val="28"/>
          <w:szCs w:val="28"/>
          <w:u w:val="single"/>
        </w:rPr>
        <w:t xml:space="preserve"> (</w:t>
      </w:r>
      <w:r w:rsidR="009B0DE9">
        <w:rPr>
          <w:b/>
          <w:sz w:val="28"/>
          <w:szCs w:val="28"/>
          <w:u w:val="single"/>
        </w:rPr>
        <w:t>NSW</w:t>
      </w:r>
      <w:r w:rsidR="003B116C" w:rsidRPr="00DC734B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23B3639B" w14:textId="77777777" w:rsidR="00DC734B" w:rsidRPr="00DC734B" w:rsidRDefault="00DC734B" w:rsidP="00DC734B">
      <w:pPr>
        <w:spacing w:after="120"/>
        <w:ind w:left="-284" w:right="-164"/>
        <w:rPr>
          <w:sz w:val="24"/>
          <w:szCs w:val="24"/>
        </w:rPr>
      </w:pPr>
      <w:r w:rsidRPr="00DC734B">
        <w:rPr>
          <w:sz w:val="24"/>
          <w:szCs w:val="24"/>
        </w:rPr>
        <w:t xml:space="preserve">This action definition describes what needs to be done to lodge an annual mineral exploration report </w:t>
      </w:r>
      <w:r w:rsidR="00DD670F">
        <w:rPr>
          <w:sz w:val="24"/>
          <w:szCs w:val="24"/>
        </w:rPr>
        <w:t xml:space="preserve">for a tenement </w:t>
      </w:r>
      <w:r w:rsidRPr="00DC734B">
        <w:rPr>
          <w:sz w:val="24"/>
          <w:szCs w:val="24"/>
        </w:rPr>
        <w:t xml:space="preserve">in </w:t>
      </w:r>
      <w:r w:rsidR="009B0DE9">
        <w:rPr>
          <w:sz w:val="24"/>
          <w:szCs w:val="24"/>
        </w:rPr>
        <w:t>NSW</w:t>
      </w:r>
      <w:r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70043B32" w14:textId="77777777" w:rsidTr="00C85E2E">
        <w:tc>
          <w:tcPr>
            <w:tcW w:w="3369" w:type="dxa"/>
          </w:tcPr>
          <w:p w14:paraId="3400F592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23D9A7B9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D5FE8F1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13786874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3464B258" w14:textId="77777777" w:rsidTr="00451608">
        <w:tc>
          <w:tcPr>
            <w:tcW w:w="11199" w:type="dxa"/>
            <w:gridSpan w:val="3"/>
            <w:shd w:val="pct15" w:color="auto" w:fill="auto"/>
          </w:tcPr>
          <w:p w14:paraId="0D4BEA3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2DBC24AF" w14:textId="77777777" w:rsidTr="00BA4A91">
        <w:tc>
          <w:tcPr>
            <w:tcW w:w="3403" w:type="dxa"/>
          </w:tcPr>
          <w:p w14:paraId="161AB190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91AA1C1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39D69873" w14:textId="77777777" w:rsidTr="00123FB7">
        <w:tc>
          <w:tcPr>
            <w:tcW w:w="3403" w:type="dxa"/>
          </w:tcPr>
          <w:p w14:paraId="25D81090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D00269F" w14:textId="77777777" w:rsidR="00A6052B" w:rsidRPr="00DC734B" w:rsidRDefault="004A0C31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Annual</w:t>
            </w:r>
            <w:r w:rsidR="00CE3C6E" w:rsidRPr="00DC734B">
              <w:rPr>
                <w:sz w:val="24"/>
                <w:szCs w:val="24"/>
              </w:rPr>
              <w:t xml:space="preserve"> </w:t>
            </w:r>
            <w:r w:rsidR="00B25842">
              <w:rPr>
                <w:sz w:val="24"/>
                <w:szCs w:val="24"/>
              </w:rPr>
              <w:t>Mineral Exploration</w:t>
            </w:r>
            <w:r w:rsidRPr="00DC734B">
              <w:rPr>
                <w:sz w:val="24"/>
                <w:szCs w:val="24"/>
              </w:rPr>
              <w:t xml:space="preserve"> Report</w:t>
            </w:r>
          </w:p>
        </w:tc>
      </w:tr>
      <w:tr w:rsidR="00A6052B" w:rsidRPr="00DC734B" w14:paraId="15A093D3" w14:textId="77777777" w:rsidTr="00123FB7">
        <w:tc>
          <w:tcPr>
            <w:tcW w:w="3403" w:type="dxa"/>
          </w:tcPr>
          <w:p w14:paraId="78A342D3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A478AB2" w14:textId="77777777" w:rsidR="000768EC" w:rsidRPr="00DC734B" w:rsidRDefault="0082309D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F4507B" w:rsidRPr="00D330B0" w14:paraId="2601D628" w14:textId="77777777" w:rsidTr="00DC3A6E">
        <w:tc>
          <w:tcPr>
            <w:tcW w:w="3403" w:type="dxa"/>
          </w:tcPr>
          <w:p w14:paraId="4C53D23B" w14:textId="77777777" w:rsidR="00F4507B" w:rsidRPr="00683F3C" w:rsidRDefault="00F4507B" w:rsidP="00DC3A6E">
            <w:pPr>
              <w:jc w:val="right"/>
              <w:rPr>
                <w:b/>
                <w:sz w:val="24"/>
                <w:szCs w:val="24"/>
              </w:rPr>
            </w:pPr>
            <w:r w:rsidRPr="00683F3C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6B4ED56" w14:textId="77777777" w:rsidR="00F4507B" w:rsidRPr="00683F3C" w:rsidRDefault="00F4507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683F3C">
              <w:rPr>
                <w:sz w:val="24"/>
                <w:szCs w:val="24"/>
              </w:rPr>
              <w:t>Managed</w:t>
            </w:r>
          </w:p>
        </w:tc>
      </w:tr>
      <w:tr w:rsidR="00A6052B" w:rsidRPr="00DC734B" w14:paraId="76122236" w14:textId="77777777" w:rsidTr="00123FB7">
        <w:tc>
          <w:tcPr>
            <w:tcW w:w="3403" w:type="dxa"/>
          </w:tcPr>
          <w:p w14:paraId="2F81952C" w14:textId="77777777" w:rsidR="00A6052B" w:rsidRPr="00DC734B" w:rsidRDefault="009D6ECD" w:rsidP="0082619C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9448E41" w14:textId="77777777" w:rsidR="00A6052B" w:rsidRPr="00DC734B" w:rsidRDefault="009D6ECD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Annually</w:t>
            </w:r>
          </w:p>
        </w:tc>
      </w:tr>
      <w:tr w:rsidR="0082309D" w:rsidRPr="00DC734B" w14:paraId="3BB6E50D" w14:textId="77777777" w:rsidTr="0082309D">
        <w:tc>
          <w:tcPr>
            <w:tcW w:w="3403" w:type="dxa"/>
          </w:tcPr>
          <w:p w14:paraId="30B76036" w14:textId="77777777" w:rsidR="0082309D" w:rsidRPr="009B41F3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05F2D55B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FEFC073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{commencementDate} + {Interval}</w:t>
            </w:r>
          </w:p>
        </w:tc>
      </w:tr>
      <w:tr w:rsidR="0082309D" w:rsidRPr="00DC734B" w14:paraId="18BB7494" w14:textId="77777777" w:rsidTr="000E3EC1">
        <w:tc>
          <w:tcPr>
            <w:tcW w:w="3403" w:type="dxa"/>
          </w:tcPr>
          <w:p w14:paraId="727E056D" w14:textId="77777777" w:rsidR="0082309D" w:rsidRPr="009B41F3" w:rsidRDefault="0082309D" w:rsidP="00EA1D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7A32167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78456187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{Critical Date} + </w:t>
            </w:r>
            <w:r w:rsidR="00192011">
              <w:rPr>
                <w:sz w:val="24"/>
                <w:szCs w:val="24"/>
              </w:rPr>
              <w:t>1 month</w:t>
            </w:r>
          </w:p>
        </w:tc>
      </w:tr>
    </w:tbl>
    <w:p w14:paraId="0FF23A89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04AA1E89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C4B85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250BB97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0D6232DB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0B45C12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0E105EA6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FC632D" w:rsidRPr="00DC734B" w14:paraId="59231580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4DD77FD8" w14:textId="77777777" w:rsidR="00FC632D" w:rsidRPr="009B41F3" w:rsidRDefault="00FC632D" w:rsidP="00FC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NSW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F506B57" w14:textId="77777777" w:rsidR="00FC632D" w:rsidRPr="009B41F3" w:rsidRDefault="00FC632D" w:rsidP="00FC632D">
            <w:pPr>
              <w:rPr>
                <w:sz w:val="24"/>
                <w:szCs w:val="24"/>
              </w:rPr>
            </w:pPr>
            <w:r w:rsidRPr="00F618DB">
              <w:rPr>
                <w:sz w:val="24"/>
                <w:szCs w:val="24"/>
              </w:rPr>
              <w:t>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B32DBB2" w14:textId="77777777" w:rsidR="00FC632D" w:rsidRPr="00DC734B" w:rsidRDefault="00FC632D" w:rsidP="00FC632D">
            <w:pPr>
              <w:rPr>
                <w:sz w:val="24"/>
                <w:szCs w:val="24"/>
              </w:rPr>
            </w:pPr>
          </w:p>
        </w:tc>
      </w:tr>
      <w:tr w:rsidR="00FC632D" w:rsidRPr="00DC734B" w14:paraId="0C3FC405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31FCC789" w14:textId="470633FB" w:rsidR="00FC632D" w:rsidRDefault="00416C6B" w:rsidP="00FC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NSW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497FAC29" w14:textId="52FCC3C6" w:rsidR="00FC632D" w:rsidRDefault="008F2F8B" w:rsidP="00FC632D">
            <w:pPr>
              <w:rPr>
                <w:sz w:val="24"/>
                <w:szCs w:val="24"/>
              </w:rPr>
            </w:pPr>
            <w:r w:rsidRPr="008F2F8B">
              <w:rPr>
                <w:sz w:val="24"/>
                <w:szCs w:val="24"/>
              </w:rPr>
              <w:t>Assessment Lease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41FC6F1F" w14:textId="77777777" w:rsidR="00FC632D" w:rsidRPr="00DC734B" w:rsidRDefault="00FC632D" w:rsidP="00FC632D">
            <w:pPr>
              <w:rPr>
                <w:sz w:val="24"/>
                <w:szCs w:val="24"/>
              </w:rPr>
            </w:pPr>
          </w:p>
        </w:tc>
      </w:tr>
    </w:tbl>
    <w:p w14:paraId="054F996F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66F3BFFC" w14:textId="77777777" w:rsidTr="00451608">
        <w:tc>
          <w:tcPr>
            <w:tcW w:w="11199" w:type="dxa"/>
            <w:gridSpan w:val="2"/>
            <w:shd w:val="pct15" w:color="auto" w:fill="auto"/>
          </w:tcPr>
          <w:p w14:paraId="59BDF1D8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35088FBF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019228E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F4F6CAA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B4298D" w:rsidRPr="00DC734B" w14:paraId="1D3B31F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47F71FF" w14:textId="77777777" w:rsidR="00B4298D" w:rsidRPr="00C32735" w:rsidRDefault="00B4298D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C32735">
              <w:rPr>
                <w:sz w:val="24"/>
                <w:szCs w:val="24"/>
              </w:rPr>
              <w:t>Notify Geologist</w:t>
            </w:r>
            <w:r w:rsidR="00B11810" w:rsidRPr="00C32735">
              <w:rPr>
                <w:sz w:val="24"/>
                <w:szCs w:val="24"/>
              </w:rPr>
              <w:t xml:space="preserve"> to Create Technical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484514C9" w14:textId="77777777" w:rsidR="00B4298D" w:rsidRPr="00C32735" w:rsidRDefault="00B4298D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C32735">
              <w:rPr>
                <w:sz w:val="24"/>
                <w:szCs w:val="24"/>
              </w:rPr>
              <w:t>60d</w:t>
            </w:r>
          </w:p>
        </w:tc>
      </w:tr>
      <w:tr w:rsidR="00B4298D" w:rsidRPr="00DC734B" w14:paraId="4AFBDE7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02F9C85A" w14:textId="77777777" w:rsidR="00B4298D" w:rsidRPr="00C32735" w:rsidRDefault="00B4298D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C32735">
              <w:rPr>
                <w:sz w:val="24"/>
                <w:szCs w:val="24"/>
              </w:rPr>
              <w:t>Follow up Geologist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4387C776" w14:textId="77777777" w:rsidR="00B4298D" w:rsidRPr="00C32735" w:rsidRDefault="00B4298D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C32735">
              <w:rPr>
                <w:sz w:val="24"/>
                <w:szCs w:val="24"/>
              </w:rPr>
              <w:t>10d</w:t>
            </w:r>
          </w:p>
        </w:tc>
      </w:tr>
      <w:tr w:rsidR="003B5787" w:rsidRPr="00DC734B" w14:paraId="1E0ADFC5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3B939CCE" w14:textId="77777777" w:rsidR="003B5787" w:rsidRPr="00C32735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C32735">
              <w:rPr>
                <w:sz w:val="24"/>
                <w:szCs w:val="24"/>
              </w:rPr>
              <w:t>Lodge Annual Mineral Exploration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28F36F8B" w14:textId="77777777" w:rsidR="003B5787" w:rsidRPr="00C32735" w:rsidRDefault="00CE3C6E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C32735">
              <w:rPr>
                <w:sz w:val="24"/>
                <w:szCs w:val="24"/>
              </w:rPr>
              <w:t>5d</w:t>
            </w:r>
          </w:p>
        </w:tc>
      </w:tr>
      <w:tr w:rsidR="003B5787" w:rsidRPr="00DC734B" w14:paraId="61C51770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2374BDB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3E65C861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61211A99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1A2C4C9D" w14:textId="77777777" w:rsidR="00417052" w:rsidRDefault="00417052" w:rsidP="00451608">
      <w:pPr>
        <w:spacing w:after="0" w:line="240" w:lineRule="auto"/>
        <w:ind w:left="-284" w:right="-449"/>
        <w:rPr>
          <w:b/>
          <w:sz w:val="24"/>
          <w:szCs w:val="24"/>
        </w:rPr>
      </w:pPr>
    </w:p>
    <w:p w14:paraId="3083E799" w14:textId="77777777" w:rsidR="00B340AC" w:rsidRPr="00DC734B" w:rsidRDefault="00B340AC" w:rsidP="00451608">
      <w:pPr>
        <w:spacing w:after="0" w:line="240" w:lineRule="auto"/>
        <w:ind w:left="-284" w:right="-449"/>
        <w:rPr>
          <w:b/>
          <w:sz w:val="24"/>
          <w:szCs w:val="24"/>
        </w:rPr>
      </w:pPr>
      <w:r w:rsidRPr="00DC734B">
        <w:rPr>
          <w:b/>
          <w:sz w:val="24"/>
          <w:szCs w:val="24"/>
        </w:rPr>
        <w:t xml:space="preserve">How to </w:t>
      </w:r>
      <w:r w:rsidR="00066966" w:rsidRPr="00DC734B">
        <w:rPr>
          <w:b/>
          <w:sz w:val="24"/>
          <w:szCs w:val="24"/>
        </w:rPr>
        <w:t>Lodge</w:t>
      </w:r>
      <w:r w:rsidRPr="00DC734B">
        <w:rPr>
          <w:b/>
          <w:sz w:val="24"/>
          <w:szCs w:val="24"/>
        </w:rPr>
        <w:t>:</w:t>
      </w:r>
    </w:p>
    <w:p w14:paraId="4F5893C6" w14:textId="77777777" w:rsidR="009B41F3" w:rsidRPr="00F618DB" w:rsidRDefault="009B41F3" w:rsidP="009B41F3">
      <w:pPr>
        <w:tabs>
          <w:tab w:val="left" w:pos="1418"/>
          <w:tab w:val="left" w:pos="4111"/>
        </w:tabs>
        <w:spacing w:after="80"/>
        <w:ind w:left="-284" w:right="-449"/>
        <w:rPr>
          <w:rFonts w:cs="Arial"/>
          <w:color w:val="000000"/>
          <w:shd w:val="clear" w:color="auto" w:fill="FFFFFF"/>
        </w:rPr>
      </w:pPr>
      <w:r w:rsidRPr="009B41F3">
        <w:rPr>
          <w:rFonts w:cs="Arial"/>
          <w:color w:val="000000"/>
          <w:shd w:val="clear" w:color="auto" w:fill="FFFFFF"/>
        </w:rPr>
        <w:t xml:space="preserve">An annual </w:t>
      </w:r>
      <w:r w:rsidR="00E46B1C">
        <w:rPr>
          <w:rFonts w:cs="Arial"/>
          <w:color w:val="000000"/>
          <w:shd w:val="clear" w:color="auto" w:fill="FFFFFF"/>
        </w:rPr>
        <w:t>Mineral Exploration</w:t>
      </w:r>
      <w:r w:rsidRPr="009B41F3">
        <w:rPr>
          <w:rFonts w:cs="Arial"/>
          <w:color w:val="000000"/>
          <w:shd w:val="clear" w:color="auto" w:fill="FFFFFF"/>
        </w:rPr>
        <w:t xml:space="preserve"> Report is required for each tenement </w:t>
      </w:r>
      <w:r w:rsidR="008C3EB2">
        <w:rPr>
          <w:rFonts w:cs="Arial"/>
          <w:color w:val="000000"/>
          <w:shd w:val="clear" w:color="auto" w:fill="FFFFFF"/>
        </w:rPr>
        <w:t xml:space="preserve">1 month </w:t>
      </w:r>
      <w:r w:rsidRPr="009B41F3">
        <w:rPr>
          <w:rFonts w:cs="Arial"/>
          <w:color w:val="000000"/>
          <w:shd w:val="clear" w:color="auto" w:fill="FFFFFF"/>
        </w:rPr>
        <w:t>after the anniversary of a tenement</w:t>
      </w:r>
      <w:r w:rsidR="008C3EB2">
        <w:rPr>
          <w:rFonts w:cs="Arial"/>
          <w:color w:val="000000"/>
          <w:shd w:val="clear" w:color="auto" w:fill="FFFFFF"/>
        </w:rPr>
        <w:t>.</w:t>
      </w:r>
      <w:r w:rsidRPr="009B41F3">
        <w:rPr>
          <w:rFonts w:cs="Arial"/>
          <w:color w:val="000000"/>
          <w:shd w:val="clear" w:color="auto" w:fill="FFFFFF"/>
        </w:rPr>
        <w:t xml:space="preserve"> Refer to the Department of </w:t>
      </w:r>
      <w:r w:rsidR="008C3EB2">
        <w:rPr>
          <w:rFonts w:cs="Arial"/>
          <w:color w:val="000000"/>
          <w:shd w:val="clear" w:color="auto" w:fill="FFFFFF"/>
        </w:rPr>
        <w:t>Industry</w:t>
      </w:r>
      <w:r w:rsidRPr="009B41F3">
        <w:rPr>
          <w:rFonts w:cs="Arial"/>
          <w:color w:val="000000"/>
          <w:shd w:val="clear" w:color="auto" w:fill="FFFFFF"/>
        </w:rPr>
        <w:t>'s </w:t>
      </w:r>
      <w:hyperlink r:id="rId11" w:tgtFrame="_blank" w:history="1">
        <w:r w:rsidRPr="009B41F3">
          <w:rPr>
            <w:rStyle w:val="Hyperlink"/>
            <w:rFonts w:cs="Arial"/>
            <w:shd w:val="clear" w:color="auto" w:fill="FFFFFF"/>
          </w:rPr>
          <w:t xml:space="preserve">Mineral exploration reporting guidelines for </w:t>
        </w:r>
      </w:hyperlink>
      <w:r w:rsidR="008C3EB2">
        <w:rPr>
          <w:rStyle w:val="Hyperlink"/>
          <w:rFonts w:cs="Arial"/>
          <w:shd w:val="clear" w:color="auto" w:fill="FFFFFF"/>
        </w:rPr>
        <w:t>New South Wales</w:t>
      </w:r>
      <w:r w:rsidRPr="009B41F3">
        <w:rPr>
          <w:rFonts w:cs="Arial"/>
          <w:color w:val="000000"/>
          <w:shd w:val="clear" w:color="auto" w:fill="FFFFFF"/>
        </w:rPr>
        <w:t>.</w:t>
      </w:r>
    </w:p>
    <w:p w14:paraId="559BF7E1" w14:textId="77777777" w:rsidR="006E1E79" w:rsidRDefault="006E1E79" w:rsidP="006E1E79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6E1E79" w14:paraId="0C2CA6E1" w14:textId="77777777" w:rsidTr="006E1E79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B81587D" w14:textId="77777777" w:rsidR="006E1E79" w:rsidRDefault="006E1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6E1E79" w14:paraId="20681826" w14:textId="77777777" w:rsidTr="006E1E79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0AB5B2" w14:textId="77777777" w:rsidR="006E1E79" w:rsidRDefault="006E1E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E92ABB" w14:textId="77777777" w:rsidR="006E1E79" w:rsidRDefault="006E1E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192332" w14:textId="77777777" w:rsidR="006E1E79" w:rsidRDefault="006E1E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EB63B6" w14:paraId="49FB96F0" w14:textId="77777777" w:rsidTr="00441C41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429E" w14:textId="1AF0D2D0" w:rsidR="00EB63B6" w:rsidRDefault="00EB63B6" w:rsidP="00441C4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7A45" w14:textId="3A8CA5FE" w:rsidR="00EB63B6" w:rsidRDefault="00EB63B6" w:rsidP="00441C4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7EDB" w14:textId="0EB27CBB" w:rsidR="00EB63B6" w:rsidRDefault="00EB63B6" w:rsidP="00441C4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fields, test examples and wiki links</w:t>
            </w:r>
          </w:p>
        </w:tc>
      </w:tr>
      <w:tr w:rsidR="00416C6B" w14:paraId="761574D5" w14:textId="77777777" w:rsidTr="00441C41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0F10" w14:textId="38B24379" w:rsidR="00416C6B" w:rsidRDefault="00416C6B" w:rsidP="00441C4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5/01/2021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B5A7" w14:textId="441E54BB" w:rsidR="00416C6B" w:rsidRDefault="00416C6B" w:rsidP="00441C4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8A1" w14:textId="22719C26" w:rsidR="00416C6B" w:rsidRDefault="00416C6B" w:rsidP="00441C4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Assessment Leases to the Applies to table</w:t>
            </w:r>
          </w:p>
        </w:tc>
      </w:tr>
      <w:tr w:rsidR="00441C41" w14:paraId="14989889" w14:textId="77777777" w:rsidTr="00441C41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42" w14:textId="249D61D0" w:rsidR="00441C41" w:rsidRDefault="00441C41" w:rsidP="00441C4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8851" w14:textId="25A2CD4A" w:rsidR="00441C41" w:rsidRDefault="00441C41" w:rsidP="00441C4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75C" w14:textId="4D772F98" w:rsidR="00441C41" w:rsidRDefault="00441C41" w:rsidP="00441C4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441C41" w14:paraId="0EC38F64" w14:textId="77777777" w:rsidTr="006E1E79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784" w14:textId="6CCDBA1A" w:rsidR="00441C41" w:rsidRDefault="00441C41" w:rsidP="00441C4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230" w14:textId="2B696C7C" w:rsidR="00441C41" w:rsidRDefault="00441C41" w:rsidP="00441C4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01C" w14:textId="0673A066" w:rsidR="00441C41" w:rsidRDefault="00441C41" w:rsidP="00441C4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</w:tbl>
    <w:p w14:paraId="7F60B229" w14:textId="77777777" w:rsidR="006E1E79" w:rsidRDefault="006E1E79" w:rsidP="006E1E79"/>
    <w:p w14:paraId="3B9FCFFF" w14:textId="77777777" w:rsidR="006E1E79" w:rsidRPr="00DC734B" w:rsidRDefault="006E1E79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6E1E79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BD92D" w14:textId="77777777" w:rsidR="00BA4A91" w:rsidRDefault="00BA4A91" w:rsidP="00890EB0">
      <w:pPr>
        <w:spacing w:after="0" w:line="240" w:lineRule="auto"/>
      </w:pPr>
      <w:r>
        <w:separator/>
      </w:r>
    </w:p>
  </w:endnote>
  <w:endnote w:type="continuationSeparator" w:id="0">
    <w:p w14:paraId="29876B6E" w14:textId="77777777" w:rsidR="00BA4A91" w:rsidRDefault="00BA4A91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B4246" w14:textId="77777777" w:rsidR="00BA4A91" w:rsidRDefault="00BA4A91" w:rsidP="00890EB0">
      <w:pPr>
        <w:spacing w:after="0" w:line="240" w:lineRule="auto"/>
      </w:pPr>
      <w:r>
        <w:separator/>
      </w:r>
    </w:p>
  </w:footnote>
  <w:footnote w:type="continuationSeparator" w:id="0">
    <w:p w14:paraId="4D8CFB90" w14:textId="77777777" w:rsidR="00BA4A91" w:rsidRDefault="00BA4A91" w:rsidP="00890EB0">
      <w:pPr>
        <w:spacing w:after="0" w:line="240" w:lineRule="auto"/>
      </w:pPr>
      <w:r>
        <w:continuationSeparator/>
      </w:r>
    </w:p>
  </w:footnote>
  <w:footnote w:id="1">
    <w:p w14:paraId="5745B360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27FF519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08E95D3B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948152">
    <w:abstractNumId w:val="1"/>
  </w:num>
  <w:num w:numId="2" w16cid:durableId="9641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3093B"/>
    <w:rsid w:val="00060037"/>
    <w:rsid w:val="00066966"/>
    <w:rsid w:val="00071274"/>
    <w:rsid w:val="00073080"/>
    <w:rsid w:val="000768EC"/>
    <w:rsid w:val="00080923"/>
    <w:rsid w:val="0009418F"/>
    <w:rsid w:val="000A4578"/>
    <w:rsid w:val="000A678E"/>
    <w:rsid w:val="000B3C2E"/>
    <w:rsid w:val="000C1DE0"/>
    <w:rsid w:val="000C2712"/>
    <w:rsid w:val="000E3EC1"/>
    <w:rsid w:val="00123FB7"/>
    <w:rsid w:val="00161D62"/>
    <w:rsid w:val="00185B07"/>
    <w:rsid w:val="00192011"/>
    <w:rsid w:val="00192AEE"/>
    <w:rsid w:val="001B5FFA"/>
    <w:rsid w:val="00214D96"/>
    <w:rsid w:val="002A49F9"/>
    <w:rsid w:val="002A67E5"/>
    <w:rsid w:val="002B7D68"/>
    <w:rsid w:val="00331E4E"/>
    <w:rsid w:val="00334D03"/>
    <w:rsid w:val="0036466A"/>
    <w:rsid w:val="003735B5"/>
    <w:rsid w:val="003A582E"/>
    <w:rsid w:val="003B116C"/>
    <w:rsid w:val="003B5787"/>
    <w:rsid w:val="003D0742"/>
    <w:rsid w:val="00416C6B"/>
    <w:rsid w:val="00417052"/>
    <w:rsid w:val="00426363"/>
    <w:rsid w:val="00441C41"/>
    <w:rsid w:val="00451608"/>
    <w:rsid w:val="0045568C"/>
    <w:rsid w:val="00481E35"/>
    <w:rsid w:val="0049354A"/>
    <w:rsid w:val="004A0C31"/>
    <w:rsid w:val="004B70A8"/>
    <w:rsid w:val="004E3271"/>
    <w:rsid w:val="004F4644"/>
    <w:rsid w:val="005031B3"/>
    <w:rsid w:val="005100C7"/>
    <w:rsid w:val="005A6828"/>
    <w:rsid w:val="005E587B"/>
    <w:rsid w:val="005F12A7"/>
    <w:rsid w:val="0062371B"/>
    <w:rsid w:val="00657263"/>
    <w:rsid w:val="00662A33"/>
    <w:rsid w:val="0066791C"/>
    <w:rsid w:val="00683F3C"/>
    <w:rsid w:val="0068404D"/>
    <w:rsid w:val="006A3414"/>
    <w:rsid w:val="006A7C15"/>
    <w:rsid w:val="006E1E79"/>
    <w:rsid w:val="00701A9E"/>
    <w:rsid w:val="00720331"/>
    <w:rsid w:val="00731B51"/>
    <w:rsid w:val="00735FB9"/>
    <w:rsid w:val="00757F72"/>
    <w:rsid w:val="007614B0"/>
    <w:rsid w:val="0077091E"/>
    <w:rsid w:val="007D5CA7"/>
    <w:rsid w:val="0082309D"/>
    <w:rsid w:val="00825BA6"/>
    <w:rsid w:val="0082619C"/>
    <w:rsid w:val="00845B16"/>
    <w:rsid w:val="00845CD6"/>
    <w:rsid w:val="00850DE2"/>
    <w:rsid w:val="008767A7"/>
    <w:rsid w:val="00890EB0"/>
    <w:rsid w:val="008C3EB2"/>
    <w:rsid w:val="008D1D34"/>
    <w:rsid w:val="008F2F8B"/>
    <w:rsid w:val="008F3B75"/>
    <w:rsid w:val="00907797"/>
    <w:rsid w:val="0092651B"/>
    <w:rsid w:val="00962A19"/>
    <w:rsid w:val="009862B0"/>
    <w:rsid w:val="009A25DD"/>
    <w:rsid w:val="009B0DE9"/>
    <w:rsid w:val="009B41F3"/>
    <w:rsid w:val="009C1606"/>
    <w:rsid w:val="009D34CF"/>
    <w:rsid w:val="009D6ECD"/>
    <w:rsid w:val="009E121B"/>
    <w:rsid w:val="00A06EF8"/>
    <w:rsid w:val="00A36DEB"/>
    <w:rsid w:val="00A6052B"/>
    <w:rsid w:val="00A61089"/>
    <w:rsid w:val="00A77FD2"/>
    <w:rsid w:val="00A847D4"/>
    <w:rsid w:val="00AD717D"/>
    <w:rsid w:val="00B11810"/>
    <w:rsid w:val="00B23A16"/>
    <w:rsid w:val="00B25842"/>
    <w:rsid w:val="00B27F47"/>
    <w:rsid w:val="00B340AC"/>
    <w:rsid w:val="00B4298D"/>
    <w:rsid w:val="00B54F4D"/>
    <w:rsid w:val="00B747CA"/>
    <w:rsid w:val="00BA4A91"/>
    <w:rsid w:val="00BB0CDB"/>
    <w:rsid w:val="00BB7B98"/>
    <w:rsid w:val="00BD6464"/>
    <w:rsid w:val="00BD6DE1"/>
    <w:rsid w:val="00BE0D8A"/>
    <w:rsid w:val="00C2710F"/>
    <w:rsid w:val="00C32735"/>
    <w:rsid w:val="00C36FE1"/>
    <w:rsid w:val="00C73B50"/>
    <w:rsid w:val="00C85294"/>
    <w:rsid w:val="00CA19BF"/>
    <w:rsid w:val="00CE3C6E"/>
    <w:rsid w:val="00D11982"/>
    <w:rsid w:val="00D40AE0"/>
    <w:rsid w:val="00D42262"/>
    <w:rsid w:val="00D42DA4"/>
    <w:rsid w:val="00D52DFB"/>
    <w:rsid w:val="00D73DC3"/>
    <w:rsid w:val="00D86238"/>
    <w:rsid w:val="00D9049A"/>
    <w:rsid w:val="00DC734B"/>
    <w:rsid w:val="00DD670F"/>
    <w:rsid w:val="00DE7E6B"/>
    <w:rsid w:val="00DE7E85"/>
    <w:rsid w:val="00DF49B4"/>
    <w:rsid w:val="00DF59F2"/>
    <w:rsid w:val="00E06D41"/>
    <w:rsid w:val="00E26132"/>
    <w:rsid w:val="00E33423"/>
    <w:rsid w:val="00E37ECC"/>
    <w:rsid w:val="00E46B1C"/>
    <w:rsid w:val="00E85FC6"/>
    <w:rsid w:val="00EA1A06"/>
    <w:rsid w:val="00EA1D77"/>
    <w:rsid w:val="00EB63B6"/>
    <w:rsid w:val="00ED7FB1"/>
    <w:rsid w:val="00F03F4C"/>
    <w:rsid w:val="00F05A31"/>
    <w:rsid w:val="00F43B82"/>
    <w:rsid w:val="00F4507B"/>
    <w:rsid w:val="00F864AE"/>
    <w:rsid w:val="00F87275"/>
    <w:rsid w:val="00F938F8"/>
    <w:rsid w:val="00FC632D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DB71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sourcesandenergy.nsw.gov.au/miners-and-explorers/enforcement/exploration-reporting/minera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A3CB7-099D-4F4E-8D16-00C6130ADAFF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7AEBCEB9-D0A1-4C51-A0B3-9DA802A34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D92EE-08ED-4471-8A30-8C776B4C2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F013E-390E-4A16-9FB2-170504F4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5</cp:revision>
  <dcterms:created xsi:type="dcterms:W3CDTF">2024-10-10T06:02:00Z</dcterms:created>
  <dcterms:modified xsi:type="dcterms:W3CDTF">2024-10-10T06:04:00Z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